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B3" w:rsidRDefault="00A33855">
      <w:r w:rsidRPr="00A33855">
        <w:t>http://www.tio.ch/News/Ticino/Attualita/1090761/-Da-noi-l-inclusione-e-di-casa-/</w:t>
      </w:r>
    </w:p>
    <w:sectPr w:rsidR="00E66FB3" w:rsidSect="00E66F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283"/>
  <w:characterSpacingControl w:val="doNotCompress"/>
  <w:compat/>
  <w:rsids>
    <w:rsidRoot w:val="00A33855"/>
    <w:rsid w:val="00A33855"/>
    <w:rsid w:val="00E6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6F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2016-06-20T09:17:00Z</dcterms:created>
  <dcterms:modified xsi:type="dcterms:W3CDTF">2016-06-20T09:17:00Z</dcterms:modified>
</cp:coreProperties>
</file>